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208FF" w14:textId="77777777" w:rsidR="00E47D3D" w:rsidRDefault="009F1552">
      <w:pPr>
        <w:pStyle w:val="BodyText"/>
        <w:spacing w:before="42"/>
        <w:ind w:left="100"/>
        <w:rPr>
          <w:color w:val="202020"/>
        </w:rPr>
      </w:pPr>
      <w:bookmarkStart w:id="0" w:name="_Hlk62823434"/>
      <w:bookmarkStart w:id="1" w:name="_Hlk62747510"/>
      <w:r>
        <w:rPr>
          <w:color w:val="202020"/>
        </w:rPr>
        <w:t>Thank you for your inquiry about our GGT Arena Footing Blends.</w:t>
      </w:r>
    </w:p>
    <w:p w14:paraId="4A9B36ED" w14:textId="6D2D4AF8" w:rsidR="0089386F" w:rsidRDefault="009F1552">
      <w:pPr>
        <w:pStyle w:val="BodyText"/>
        <w:spacing w:before="42"/>
        <w:ind w:left="100"/>
        <w:rPr>
          <w:color w:val="202020"/>
        </w:rPr>
      </w:pPr>
      <w:r>
        <w:rPr>
          <w:color w:val="202020"/>
        </w:rPr>
        <w:t xml:space="preserve"> We have a variety of arena footing products, </w:t>
      </w:r>
      <w:r w:rsidRPr="00E43146">
        <w:rPr>
          <w:color w:val="202020"/>
        </w:rPr>
        <w:t xml:space="preserve">ranging from </w:t>
      </w:r>
      <w:r w:rsidR="0089386F">
        <w:rPr>
          <w:color w:val="202020"/>
        </w:rPr>
        <w:t>$.75 cents a pound to $1.43 a pound.</w:t>
      </w:r>
    </w:p>
    <w:p w14:paraId="5A6022A8" w14:textId="51C0FD4D" w:rsidR="000537EF" w:rsidRDefault="0089386F" w:rsidP="0089386F">
      <w:pPr>
        <w:pStyle w:val="BodyText"/>
        <w:spacing w:before="42"/>
        <w:ind w:left="100"/>
        <w:rPr>
          <w:color w:val="202020"/>
        </w:rPr>
      </w:pPr>
      <w:r>
        <w:rPr>
          <w:color w:val="202020"/>
        </w:rPr>
        <w:t xml:space="preserve">We also </w:t>
      </w:r>
      <w:r w:rsidR="009F1552" w:rsidRPr="00E43146">
        <w:rPr>
          <w:color w:val="202020"/>
        </w:rPr>
        <w:t>have arena conditioners/groomer</w:t>
      </w:r>
      <w:r>
        <w:rPr>
          <w:color w:val="202020"/>
        </w:rPr>
        <w:t xml:space="preserve">s </w:t>
      </w:r>
      <w:r w:rsidR="009F1552" w:rsidRPr="00E43146">
        <w:rPr>
          <w:color w:val="202020"/>
        </w:rPr>
        <w:t>available for maintenance.</w:t>
      </w:r>
    </w:p>
    <w:p w14:paraId="73C259EC" w14:textId="5C775F0A" w:rsidR="00E47D3D" w:rsidRDefault="00E47D3D" w:rsidP="0089386F">
      <w:pPr>
        <w:pStyle w:val="BodyText"/>
        <w:spacing w:before="42"/>
        <w:ind w:left="100"/>
      </w:pPr>
      <w:r>
        <w:rPr>
          <w:color w:val="202020"/>
        </w:rPr>
        <w:t>And we offer a water-free footing which includes the sand @$4.50 cents a sq foot.</w:t>
      </w:r>
    </w:p>
    <w:p w14:paraId="351E63F1" w14:textId="77777777" w:rsidR="000537EF" w:rsidRDefault="000537EF">
      <w:pPr>
        <w:pStyle w:val="BodyText"/>
        <w:spacing w:before="3"/>
        <w:rPr>
          <w:sz w:val="23"/>
        </w:rPr>
      </w:pPr>
    </w:p>
    <w:p w14:paraId="69ECF761" w14:textId="77777777" w:rsidR="000537EF" w:rsidRDefault="009F1552">
      <w:pPr>
        <w:pStyle w:val="BodyText"/>
        <w:ind w:left="100" w:right="249"/>
      </w:pPr>
      <w:r>
        <w:rPr>
          <w:color w:val="202020"/>
        </w:rPr>
        <w:t>Our standard recipe recommendation is to have 3/4 of a pound of GGT-Footing per square foot, mixed with 3" of high-quality sand - silica sand. However, this may vary depending on different factors such as environmental conditions, arena use, sand type/depth, and personal preference.</w:t>
      </w:r>
    </w:p>
    <w:p w14:paraId="42DB347B" w14:textId="77777777" w:rsidR="000537EF" w:rsidRDefault="000537EF">
      <w:pPr>
        <w:pStyle w:val="BodyText"/>
        <w:spacing w:before="9"/>
        <w:rPr>
          <w:sz w:val="22"/>
        </w:rPr>
      </w:pPr>
    </w:p>
    <w:p w14:paraId="6E793044" w14:textId="1080E43D" w:rsidR="000537EF" w:rsidRPr="0089386F" w:rsidRDefault="009F1552">
      <w:pPr>
        <w:ind w:left="100"/>
        <w:rPr>
          <w:bCs/>
          <w:sz w:val="20"/>
        </w:rPr>
      </w:pPr>
      <w:r w:rsidRPr="0089386F">
        <w:rPr>
          <w:bCs/>
          <w:color w:val="202020"/>
          <w:sz w:val="20"/>
        </w:rPr>
        <w:t>We are happy to quote as low as ¼ of a pound to 1 pound per sq foot. We work as a consultant and create the quote according to how you answer our questionnaire.</w:t>
      </w:r>
      <w:r w:rsidR="00E400FC" w:rsidRPr="00E400FC">
        <w:t xml:space="preserve"> </w:t>
      </w:r>
      <w:hyperlink r:id="rId7" w:history="1">
        <w:r w:rsidR="00E400FC">
          <w:rPr>
            <w:rStyle w:val="Hyperlink"/>
          </w:rPr>
          <w:t>QUICK FORMS | GGT-Footing</w:t>
        </w:r>
      </w:hyperlink>
    </w:p>
    <w:p w14:paraId="3A3D9BE3" w14:textId="77777777" w:rsidR="000537EF" w:rsidRDefault="000537EF">
      <w:pPr>
        <w:pStyle w:val="BodyText"/>
        <w:spacing w:before="2"/>
        <w:rPr>
          <w:b/>
          <w:sz w:val="23"/>
        </w:rPr>
      </w:pPr>
    </w:p>
    <w:p w14:paraId="68921E9E" w14:textId="12980529" w:rsidR="000537EF" w:rsidRDefault="009F1552">
      <w:pPr>
        <w:ind w:left="100" w:right="208"/>
        <w:rPr>
          <w:b/>
        </w:rPr>
      </w:pPr>
      <w:r>
        <w:rPr>
          <w:color w:val="202020"/>
          <w:sz w:val="20"/>
        </w:rPr>
        <w:t xml:space="preserve">Since GGT-Footing is made up of pure polyester materials, it is very durable and </w:t>
      </w:r>
      <w:r w:rsidR="00B65CC9">
        <w:rPr>
          <w:color w:val="202020"/>
          <w:sz w:val="20"/>
        </w:rPr>
        <w:t>will not</w:t>
      </w:r>
      <w:r>
        <w:rPr>
          <w:color w:val="202020"/>
          <w:sz w:val="20"/>
        </w:rPr>
        <w:t xml:space="preserve"> break down. The sand will overtime, but GGT-Footing prolongs its life. With the Blended Footing options, it is important to get the correct type of sand, so it binds properly and functions to your satisfaction. We have found that a sub-angular, silica sand works the best. </w:t>
      </w:r>
      <w:hyperlink r:id="rId8">
        <w:r>
          <w:rPr>
            <w:color w:val="0000FF"/>
            <w:sz w:val="20"/>
            <w:u w:val="single" w:color="0000FF"/>
          </w:rPr>
          <w:t>OUR FOOTING INFO ON WEB</w:t>
        </w:r>
        <w:r>
          <w:rPr>
            <w:color w:val="0000FF"/>
            <w:sz w:val="20"/>
          </w:rPr>
          <w:t xml:space="preserve"> </w:t>
        </w:r>
      </w:hyperlink>
      <w:r>
        <w:rPr>
          <w:b/>
        </w:rPr>
        <w:t xml:space="preserve">We strongly recommend to </w:t>
      </w:r>
      <w:r w:rsidR="00E47D3D">
        <w:rPr>
          <w:b/>
        </w:rPr>
        <w:t>preblended</w:t>
      </w:r>
      <w:r>
        <w:rPr>
          <w:b/>
        </w:rPr>
        <w:t xml:space="preserve"> (if new sand is used) or off site blending in a pugmill (new </w:t>
      </w:r>
      <w:r w:rsidR="0089386F">
        <w:rPr>
          <w:b/>
        </w:rPr>
        <w:t>sand)</w:t>
      </w:r>
    </w:p>
    <w:p w14:paraId="48AD745B" w14:textId="59815D62" w:rsidR="000537EF" w:rsidRDefault="000537EF">
      <w:pPr>
        <w:pStyle w:val="BodyText"/>
        <w:spacing w:before="9"/>
        <w:rPr>
          <w:b/>
          <w:sz w:val="8"/>
        </w:rPr>
      </w:pPr>
    </w:p>
    <w:p w14:paraId="4155A28C" w14:textId="74E578FD" w:rsidR="000537EF" w:rsidRDefault="000537EF">
      <w:pPr>
        <w:pStyle w:val="BodyText"/>
        <w:rPr>
          <w:b/>
          <w:sz w:val="22"/>
        </w:rPr>
      </w:pPr>
    </w:p>
    <w:p w14:paraId="0D49A663" w14:textId="4DBBC77F" w:rsidR="000537EF" w:rsidRDefault="009F1552">
      <w:pPr>
        <w:pStyle w:val="BodyText"/>
        <w:spacing w:before="147" w:line="252" w:lineRule="auto"/>
        <w:ind w:left="100" w:right="104"/>
      </w:pPr>
      <w:r>
        <w:rPr>
          <w:b/>
          <w:color w:val="202020"/>
        </w:rPr>
        <w:t>GGT-Footing does need to be maintained with watering and grooming</w:t>
      </w:r>
      <w:r>
        <w:rPr>
          <w:color w:val="202020"/>
        </w:rPr>
        <w:t xml:space="preserve">. Ideally with a sprinkler system so </w:t>
      </w:r>
      <w:r w:rsidR="00B65CC9">
        <w:rPr>
          <w:color w:val="202020"/>
        </w:rPr>
        <w:t>you will</w:t>
      </w:r>
      <w:r>
        <w:rPr>
          <w:color w:val="202020"/>
        </w:rPr>
        <w:t xml:space="preserve"> be able to effectively keep a good moisture content, and with a </w:t>
      </w:r>
      <w:r>
        <w:rPr>
          <w:color w:val="202020"/>
          <w:u w:val="single" w:color="202020"/>
        </w:rPr>
        <w:t>groomer designed with T</w:t>
      </w:r>
      <w:r w:rsidR="00D66091">
        <w:rPr>
          <w:color w:val="202020"/>
          <w:u w:val="single" w:color="202020"/>
        </w:rPr>
        <w:t>ines</w:t>
      </w:r>
      <w:r>
        <w:rPr>
          <w:color w:val="202020"/>
          <w:u w:val="single" w:color="202020"/>
        </w:rPr>
        <w:t xml:space="preserve"> and Roller</w:t>
      </w:r>
      <w:r>
        <w:rPr>
          <w:color w:val="202020"/>
        </w:rPr>
        <w:t xml:space="preserve">. This style helps mix the sand/GGT together to preserve the texture and blend. Our smallest groomer is 5 ft wide, and can be pulled behind an ATV, and our largest is 8 foot wide. Please let us know if you would like more information about groomer options </w:t>
      </w:r>
      <w:hyperlink r:id="rId9">
        <w:r>
          <w:rPr>
            <w:color w:val="0000FF"/>
            <w:u w:val="single" w:color="0000FF"/>
          </w:rPr>
          <w:t>ARENA GROOMERS</w:t>
        </w:r>
      </w:hyperlink>
    </w:p>
    <w:p w14:paraId="5D80C90E" w14:textId="458B3D35" w:rsidR="000537EF" w:rsidRDefault="000537EF">
      <w:pPr>
        <w:pStyle w:val="BodyText"/>
        <w:rPr>
          <w:sz w:val="13"/>
        </w:rPr>
      </w:pPr>
    </w:p>
    <w:bookmarkEnd w:id="0"/>
    <w:p w14:paraId="30ADF48E" w14:textId="77777777" w:rsidR="000537EF" w:rsidRDefault="000537EF">
      <w:pPr>
        <w:pStyle w:val="BodyText"/>
        <w:spacing w:before="9"/>
        <w:rPr>
          <w:sz w:val="29"/>
        </w:rPr>
      </w:pPr>
    </w:p>
    <w:bookmarkEnd w:id="1"/>
    <w:p w14:paraId="2698C4A0" w14:textId="6EA75542" w:rsidR="000537EF" w:rsidRDefault="000537EF">
      <w:pPr>
        <w:ind w:left="100"/>
        <w:rPr>
          <w:rFonts w:ascii="Arial"/>
          <w:i/>
          <w:sz w:val="20"/>
        </w:rPr>
      </w:pPr>
    </w:p>
    <w:sectPr w:rsidR="000537EF">
      <w:type w:val="continuous"/>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EF"/>
    <w:rsid w:val="000537EF"/>
    <w:rsid w:val="00410307"/>
    <w:rsid w:val="005B2777"/>
    <w:rsid w:val="0089386F"/>
    <w:rsid w:val="009F1552"/>
    <w:rsid w:val="00AD759F"/>
    <w:rsid w:val="00B65CC9"/>
    <w:rsid w:val="00D2775D"/>
    <w:rsid w:val="00D66091"/>
    <w:rsid w:val="00E400FC"/>
    <w:rsid w:val="00E43146"/>
    <w:rsid w:val="00E4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C434"/>
  <w15:docId w15:val="{35D65DEA-9C21-49BF-82FB-7B181EB3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0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gtfooting.com/footing" TargetMode="External"/><Relationship Id="rId3" Type="http://schemas.openxmlformats.org/officeDocument/2006/relationships/customXml" Target="../customXml/item3.xml"/><Relationship Id="rId7" Type="http://schemas.openxmlformats.org/officeDocument/2006/relationships/hyperlink" Target="https://www.ggtfooting.com/quick-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gtfooting.com/arena-groo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140C30E6EEC4DA8E013DB01A88454" ma:contentTypeVersion="11" ma:contentTypeDescription="Create a new document." ma:contentTypeScope="" ma:versionID="f647c33f2e9b79186f1a62bbc134d7cf">
  <xsd:schema xmlns:xsd="http://www.w3.org/2001/XMLSchema" xmlns:xs="http://www.w3.org/2001/XMLSchema" xmlns:p="http://schemas.microsoft.com/office/2006/metadata/properties" xmlns:ns3="3f6043a4-3614-4e53-96ae-9d0240d6993e" xmlns:ns4="72204346-b0af-4a4c-8039-5c1c785e7d5f" targetNamespace="http://schemas.microsoft.com/office/2006/metadata/properties" ma:root="true" ma:fieldsID="c70b3a2ce33aac44f986c7fdb6d2db39" ns3:_="" ns4:_="">
    <xsd:import namespace="3f6043a4-3614-4e53-96ae-9d0240d6993e"/>
    <xsd:import namespace="72204346-b0af-4a4c-8039-5c1c785e7d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43a4-3614-4e53-96ae-9d0240d699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04346-b0af-4a4c-8039-5c1c785e7d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CD240-B860-4E44-8A9C-769570410553}">
  <ds:schemaRefs>
    <ds:schemaRef ds:uri="3f6043a4-3614-4e53-96ae-9d0240d6993e"/>
    <ds:schemaRef ds:uri="72204346-b0af-4a4c-8039-5c1c785e7d5f"/>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46612AD-AAE2-4582-A25B-24F629C3D56A}">
  <ds:schemaRefs>
    <ds:schemaRef ds:uri="http://schemas.microsoft.com/sharepoint/v3/contenttype/forms"/>
  </ds:schemaRefs>
</ds:datastoreItem>
</file>

<file path=customXml/itemProps3.xml><?xml version="1.0" encoding="utf-8"?>
<ds:datastoreItem xmlns:ds="http://schemas.openxmlformats.org/officeDocument/2006/customXml" ds:itemID="{486F9152-E06B-4A4A-8665-EB4972E2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43a4-3614-4e53-96ae-9d0240d6993e"/>
    <ds:schemaRef ds:uri="72204346-b0af-4a4c-8039-5c1c785e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Dipalma</dc:creator>
  <cp:lastModifiedBy>Cynthia Keating</cp:lastModifiedBy>
  <cp:revision>2</cp:revision>
  <dcterms:created xsi:type="dcterms:W3CDTF">2021-01-29T19:49:00Z</dcterms:created>
  <dcterms:modified xsi:type="dcterms:W3CDTF">2021-01-29T19:49:00Z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for Microsoft 365</vt:lpwstr>
  </property>
  <property fmtid="{D5CDD505-2E9C-101B-9397-08002B2CF9AE}" pid="4" name="LastSaved">
    <vt:filetime>2021-01-28T00:00:00Z</vt:filetime>
  </property>
  <property fmtid="{D5CDD505-2E9C-101B-9397-08002B2CF9AE}" pid="5" name="ContentTypeId">
    <vt:lpwstr>0x0101000E4140C30E6EEC4DA8E013DB01A88454</vt:lpwstr>
  </property>
</Properties>
</file>